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4ACD" w14:textId="77777777" w:rsidR="003C6E5D" w:rsidRDefault="007C70A9" w:rsidP="003C6E5D">
      <w:pPr>
        <w:spacing w:after="0"/>
        <w:rPr>
          <w:rFonts w:ascii="Garamond" w:hAnsi="Garamond"/>
          <w:b/>
          <w:bCs/>
          <w:sz w:val="32"/>
          <w:szCs w:val="32"/>
          <w:lang w:val="fr-FR"/>
        </w:rPr>
      </w:pPr>
      <w:r w:rsidRPr="003C6E5D">
        <w:rPr>
          <w:rFonts w:ascii="Garamond" w:hAnsi="Garamond"/>
          <w:b/>
          <w:bCs/>
          <w:sz w:val="32"/>
          <w:szCs w:val="32"/>
          <w:lang w:val="fr-FR"/>
        </w:rPr>
        <w:t>Vivez votre couple dans la joie</w:t>
      </w:r>
    </w:p>
    <w:p w14:paraId="6382A14B" w14:textId="61C97CF2" w:rsidR="007C70A9" w:rsidRPr="003C6E5D" w:rsidRDefault="007C70A9">
      <w:pPr>
        <w:rPr>
          <w:rFonts w:ascii="Garamond" w:hAnsi="Garamond"/>
          <w:b/>
          <w:bCs/>
          <w:sz w:val="32"/>
          <w:szCs w:val="32"/>
          <w:lang w:val="fr-FR"/>
        </w:rPr>
      </w:pPr>
      <w:proofErr w:type="gramStart"/>
      <w:r w:rsidRPr="003C6E5D">
        <w:rPr>
          <w:rFonts w:ascii="Garamond" w:hAnsi="Garamond"/>
          <w:b/>
          <w:bCs/>
          <w:sz w:val="32"/>
          <w:szCs w:val="32"/>
          <w:lang w:val="fr-FR"/>
        </w:rPr>
        <w:t>avec</w:t>
      </w:r>
      <w:proofErr w:type="gramEnd"/>
      <w:r w:rsidRPr="003C6E5D">
        <w:rPr>
          <w:rFonts w:ascii="Garamond" w:hAnsi="Garamond"/>
          <w:b/>
          <w:bCs/>
          <w:sz w:val="32"/>
          <w:szCs w:val="32"/>
          <w:lang w:val="fr-FR"/>
        </w:rPr>
        <w:t xml:space="preserve"> l’aide du Parcours Tandem Couple ! </w:t>
      </w:r>
    </w:p>
    <w:p w14:paraId="2EE3E53F" w14:textId="77777777" w:rsidR="00BA54F5" w:rsidRDefault="007C70A9" w:rsidP="003C6E5D">
      <w:pPr>
        <w:spacing w:after="0" w:line="262" w:lineRule="auto"/>
        <w:jc w:val="both"/>
        <w:rPr>
          <w:rFonts w:ascii="Garamond" w:hAnsi="Garamond"/>
          <w:sz w:val="24"/>
          <w:szCs w:val="24"/>
          <w:lang w:val="fr-FR"/>
        </w:rPr>
      </w:pPr>
      <w:r w:rsidRPr="00BA54F5">
        <w:rPr>
          <w:rFonts w:ascii="Garamond" w:hAnsi="Garamond"/>
          <w:sz w:val="24"/>
          <w:szCs w:val="24"/>
          <w:lang w:val="fr-FR"/>
        </w:rPr>
        <w:t xml:space="preserve">En quête d’une suite après votre préparation au mariage ? </w:t>
      </w:r>
    </w:p>
    <w:p w14:paraId="2DE418BE" w14:textId="77777777" w:rsidR="00BA54F5" w:rsidRDefault="00270CD1" w:rsidP="00BA54F5">
      <w:pPr>
        <w:spacing w:after="120" w:line="262" w:lineRule="auto"/>
        <w:jc w:val="both"/>
        <w:rPr>
          <w:rFonts w:ascii="Garamond" w:hAnsi="Garamond"/>
          <w:sz w:val="24"/>
          <w:szCs w:val="24"/>
          <w:lang w:val="fr-FR"/>
        </w:rPr>
      </w:pPr>
      <w:r w:rsidRPr="00BA54F5">
        <w:rPr>
          <w:rFonts w:ascii="Garamond" w:hAnsi="Garamond"/>
          <w:sz w:val="24"/>
          <w:szCs w:val="24"/>
          <w:lang w:val="fr-FR"/>
        </w:rPr>
        <w:t>Vous désirez améliorer votre dialogue conjugal </w:t>
      </w:r>
      <w:r w:rsidR="005F0582" w:rsidRPr="00BA54F5">
        <w:rPr>
          <w:rFonts w:ascii="Garamond" w:hAnsi="Garamond"/>
          <w:sz w:val="24"/>
          <w:szCs w:val="24"/>
          <w:lang w:val="fr-FR"/>
        </w:rPr>
        <w:t xml:space="preserve">et l’ancrer dans une vie de foi </w:t>
      </w:r>
      <w:r w:rsidRPr="00BA54F5">
        <w:rPr>
          <w:rFonts w:ascii="Garamond" w:hAnsi="Garamond"/>
          <w:sz w:val="24"/>
          <w:szCs w:val="24"/>
          <w:lang w:val="fr-FR"/>
        </w:rPr>
        <w:t xml:space="preserve">? </w:t>
      </w:r>
    </w:p>
    <w:p w14:paraId="584BF859" w14:textId="77DE8012" w:rsidR="007C70A9" w:rsidRPr="00BA54F5" w:rsidRDefault="007C70A9" w:rsidP="00BA54F5">
      <w:pPr>
        <w:spacing w:after="120" w:line="262" w:lineRule="auto"/>
        <w:jc w:val="both"/>
        <w:rPr>
          <w:rFonts w:ascii="Garamond" w:hAnsi="Garamond"/>
          <w:sz w:val="24"/>
          <w:szCs w:val="24"/>
          <w:lang w:val="fr-FR"/>
        </w:rPr>
      </w:pPr>
      <w:r w:rsidRPr="00BA54F5">
        <w:rPr>
          <w:rFonts w:ascii="Garamond" w:hAnsi="Garamond"/>
          <w:sz w:val="24"/>
          <w:szCs w:val="24"/>
          <w:lang w:val="fr-FR"/>
        </w:rPr>
        <w:t>La paroisse propose cette année le lancement d’une (ou plusieurs !) équipe Tandem Couple</w:t>
      </w:r>
      <w:r w:rsidR="001B025D" w:rsidRPr="00BA54F5">
        <w:rPr>
          <w:rFonts w:ascii="Garamond" w:hAnsi="Garamond"/>
          <w:sz w:val="24"/>
          <w:szCs w:val="24"/>
          <w:lang w:val="fr-FR"/>
        </w:rPr>
        <w:t xml:space="preserve">. Créé par les Equipes Notre-Dame il y a plus de 20 ans et présent dans plusieurs pays, </w:t>
      </w:r>
      <w:r w:rsidR="00B52183" w:rsidRPr="00BA54F5">
        <w:rPr>
          <w:rFonts w:ascii="Garamond" w:hAnsi="Garamond"/>
          <w:sz w:val="24"/>
          <w:szCs w:val="24"/>
          <w:lang w:val="fr-FR"/>
        </w:rPr>
        <w:t>le</w:t>
      </w:r>
      <w:r w:rsidRPr="00BA54F5">
        <w:rPr>
          <w:rFonts w:ascii="Garamond" w:hAnsi="Garamond"/>
          <w:sz w:val="24"/>
          <w:szCs w:val="24"/>
          <w:lang w:val="fr-FR"/>
        </w:rPr>
        <w:t xml:space="preserve"> parcours Tandem </w:t>
      </w:r>
      <w:r w:rsidR="00B52183" w:rsidRPr="00BA54F5">
        <w:rPr>
          <w:rFonts w:ascii="Garamond" w:hAnsi="Garamond"/>
          <w:sz w:val="24"/>
          <w:szCs w:val="24"/>
          <w:lang w:val="fr-FR"/>
        </w:rPr>
        <w:t>permet</w:t>
      </w:r>
      <w:r w:rsidRPr="00BA54F5">
        <w:rPr>
          <w:rFonts w:ascii="Garamond" w:hAnsi="Garamond"/>
          <w:sz w:val="24"/>
          <w:szCs w:val="24"/>
          <w:lang w:val="fr-FR"/>
        </w:rPr>
        <w:t xml:space="preserve"> de </w:t>
      </w:r>
      <w:r w:rsidR="00270CD1" w:rsidRPr="00BA54F5">
        <w:rPr>
          <w:rFonts w:ascii="Garamond" w:hAnsi="Garamond"/>
          <w:sz w:val="24"/>
          <w:szCs w:val="24"/>
          <w:lang w:val="fr-FR"/>
        </w:rPr>
        <w:t xml:space="preserve">réfléchir et </w:t>
      </w:r>
      <w:r w:rsidRPr="00BA54F5">
        <w:rPr>
          <w:rFonts w:ascii="Garamond" w:hAnsi="Garamond"/>
          <w:sz w:val="24"/>
          <w:szCs w:val="24"/>
          <w:lang w:val="fr-FR"/>
        </w:rPr>
        <w:t xml:space="preserve">dialoguer en couple avec d’autres couples sur les différents aspects </w:t>
      </w:r>
      <w:r w:rsidR="00270CD1" w:rsidRPr="00BA54F5">
        <w:rPr>
          <w:rFonts w:ascii="Garamond" w:hAnsi="Garamond"/>
          <w:sz w:val="24"/>
          <w:szCs w:val="24"/>
          <w:lang w:val="fr-FR"/>
        </w:rPr>
        <w:t xml:space="preserve">de la vie quotidienne </w:t>
      </w:r>
      <w:r w:rsidRPr="00BA54F5">
        <w:rPr>
          <w:rFonts w:ascii="Garamond" w:hAnsi="Garamond"/>
          <w:sz w:val="24"/>
          <w:szCs w:val="24"/>
          <w:lang w:val="fr-FR"/>
        </w:rPr>
        <w:t xml:space="preserve">et </w:t>
      </w:r>
      <w:r w:rsidR="00270CD1" w:rsidRPr="00BA54F5">
        <w:rPr>
          <w:rFonts w:ascii="Garamond" w:hAnsi="Garamond"/>
          <w:sz w:val="24"/>
          <w:szCs w:val="24"/>
          <w:lang w:val="fr-FR"/>
        </w:rPr>
        <w:t>des grandes questions de</w:t>
      </w:r>
      <w:r w:rsidRPr="00BA54F5">
        <w:rPr>
          <w:rFonts w:ascii="Garamond" w:hAnsi="Garamond"/>
          <w:sz w:val="24"/>
          <w:szCs w:val="24"/>
          <w:lang w:val="fr-FR"/>
        </w:rPr>
        <w:t xml:space="preserve"> l</w:t>
      </w:r>
      <w:r w:rsidR="00270CD1" w:rsidRPr="00BA54F5">
        <w:rPr>
          <w:rFonts w:ascii="Garamond" w:hAnsi="Garamond"/>
          <w:sz w:val="24"/>
          <w:szCs w:val="24"/>
          <w:lang w:val="fr-FR"/>
        </w:rPr>
        <w:t>a</w:t>
      </w:r>
      <w:r w:rsidRPr="00BA54F5">
        <w:rPr>
          <w:rFonts w:ascii="Garamond" w:hAnsi="Garamond"/>
          <w:sz w:val="24"/>
          <w:szCs w:val="24"/>
          <w:lang w:val="fr-FR"/>
        </w:rPr>
        <w:t xml:space="preserve"> vie</w:t>
      </w:r>
      <w:r w:rsidR="00B52183" w:rsidRPr="00BA54F5">
        <w:rPr>
          <w:rFonts w:ascii="Garamond" w:hAnsi="Garamond"/>
          <w:sz w:val="24"/>
          <w:szCs w:val="24"/>
          <w:lang w:val="fr-FR"/>
        </w:rPr>
        <w:t>, dans l’éclairage de la foi chrétienne</w:t>
      </w:r>
      <w:r w:rsidRPr="00BA54F5">
        <w:rPr>
          <w:rFonts w:ascii="Garamond" w:hAnsi="Garamond"/>
          <w:sz w:val="24"/>
          <w:szCs w:val="24"/>
          <w:lang w:val="fr-FR"/>
        </w:rPr>
        <w:t xml:space="preserve">. </w:t>
      </w:r>
    </w:p>
    <w:p w14:paraId="1368DC80" w14:textId="66CA795B" w:rsidR="001B025D" w:rsidRPr="00BA54F5" w:rsidRDefault="001B025D" w:rsidP="00BA54F5">
      <w:pPr>
        <w:spacing w:after="120" w:line="262" w:lineRule="auto"/>
        <w:jc w:val="both"/>
        <w:rPr>
          <w:rFonts w:ascii="Garamond" w:hAnsi="Garamond"/>
          <w:sz w:val="24"/>
          <w:szCs w:val="24"/>
          <w:lang w:val="fr-FR"/>
        </w:rPr>
      </w:pPr>
      <w:r w:rsidRPr="008363CD">
        <w:rPr>
          <w:rFonts w:ascii="Garamond" w:hAnsi="Garamond"/>
          <w:b/>
          <w:bCs/>
          <w:sz w:val="28"/>
          <w:szCs w:val="28"/>
          <w:lang w:val="fr-FR"/>
        </w:rPr>
        <w:t>Qui ?</w:t>
      </w:r>
      <w:r w:rsidRPr="008363CD">
        <w:rPr>
          <w:rFonts w:ascii="Garamond" w:hAnsi="Garamond"/>
          <w:sz w:val="28"/>
          <w:szCs w:val="28"/>
          <w:lang w:val="fr-FR"/>
        </w:rPr>
        <w:t xml:space="preserve"> </w:t>
      </w:r>
      <w:r w:rsidRPr="00BA54F5">
        <w:rPr>
          <w:rFonts w:ascii="Garamond" w:hAnsi="Garamond"/>
          <w:sz w:val="24"/>
          <w:szCs w:val="24"/>
          <w:lang w:val="fr-FR"/>
        </w:rPr>
        <w:t xml:space="preserve">Une équipe de 4/5 couples animée par un couple aîné accompagnateur et un prêtre, </w:t>
      </w:r>
    </w:p>
    <w:p w14:paraId="4B5AB8B9" w14:textId="2D534650" w:rsidR="00270CD1" w:rsidRPr="00BA54F5" w:rsidRDefault="00270CD1" w:rsidP="00BA54F5">
      <w:pPr>
        <w:spacing w:after="120" w:line="262" w:lineRule="auto"/>
        <w:jc w:val="both"/>
        <w:rPr>
          <w:rFonts w:ascii="Garamond" w:hAnsi="Garamond"/>
          <w:sz w:val="24"/>
          <w:szCs w:val="24"/>
          <w:lang w:val="fr-FR"/>
        </w:rPr>
      </w:pPr>
      <w:r w:rsidRPr="008363CD">
        <w:rPr>
          <w:rFonts w:ascii="Garamond" w:hAnsi="Garamond"/>
          <w:b/>
          <w:bCs/>
          <w:sz w:val="28"/>
          <w:szCs w:val="28"/>
          <w:lang w:val="fr-FR"/>
        </w:rPr>
        <w:t>Quoi ?</w:t>
      </w:r>
      <w:r w:rsidRPr="00BA54F5">
        <w:rPr>
          <w:rFonts w:ascii="Garamond" w:hAnsi="Garamond"/>
          <w:sz w:val="24"/>
          <w:szCs w:val="24"/>
          <w:lang w:val="fr-FR"/>
        </w:rPr>
        <w:t xml:space="preserve"> 22 thèmes actuels et concrets traitant de la vie quotidienne du couple (exemples : l’écoute, la religion et moi, être parents et couple, la belle famille, le travail, le pardon, amour désir et tendresse, argent maitre ou serviteur, la souffrance, …),</w:t>
      </w:r>
    </w:p>
    <w:p w14:paraId="387D9143" w14:textId="6464843C" w:rsidR="00270CD1" w:rsidRPr="00BA54F5" w:rsidRDefault="00270CD1" w:rsidP="00BA54F5">
      <w:pPr>
        <w:spacing w:after="120" w:line="262" w:lineRule="auto"/>
        <w:jc w:val="both"/>
        <w:rPr>
          <w:rFonts w:ascii="Garamond" w:hAnsi="Garamond"/>
          <w:sz w:val="24"/>
          <w:szCs w:val="24"/>
          <w:lang w:val="fr-FR"/>
        </w:rPr>
      </w:pPr>
      <w:r w:rsidRPr="008363CD">
        <w:rPr>
          <w:rFonts w:ascii="Garamond" w:hAnsi="Garamond"/>
          <w:b/>
          <w:bCs/>
          <w:sz w:val="28"/>
          <w:szCs w:val="28"/>
          <w:lang w:val="fr-FR"/>
        </w:rPr>
        <w:t>Quand ?</w:t>
      </w:r>
      <w:r w:rsidRPr="00BA54F5">
        <w:rPr>
          <w:rFonts w:ascii="Garamond" w:hAnsi="Garamond"/>
          <w:sz w:val="24"/>
          <w:szCs w:val="24"/>
          <w:lang w:val="fr-FR"/>
        </w:rPr>
        <w:t xml:space="preserve"> Une rencontre mensuelle conviviale autour d’un thème</w:t>
      </w:r>
      <w:r w:rsidR="008363CD">
        <w:rPr>
          <w:rFonts w:ascii="Garamond" w:hAnsi="Garamond"/>
          <w:sz w:val="24"/>
          <w:szCs w:val="24"/>
          <w:lang w:val="fr-FR"/>
        </w:rPr>
        <w:t>.</w:t>
      </w:r>
    </w:p>
    <w:p w14:paraId="5A1AED13" w14:textId="460B8E13" w:rsidR="001B025D" w:rsidRPr="00BA54F5" w:rsidRDefault="001B025D" w:rsidP="00BA54F5">
      <w:pPr>
        <w:spacing w:after="120" w:line="262" w:lineRule="auto"/>
        <w:jc w:val="both"/>
        <w:rPr>
          <w:rFonts w:ascii="Garamond" w:hAnsi="Garamond"/>
          <w:sz w:val="24"/>
          <w:szCs w:val="24"/>
          <w:lang w:val="fr-FR"/>
        </w:rPr>
      </w:pPr>
      <w:r w:rsidRPr="008363CD">
        <w:rPr>
          <w:rFonts w:ascii="Garamond" w:hAnsi="Garamond"/>
          <w:b/>
          <w:bCs/>
          <w:sz w:val="28"/>
          <w:szCs w:val="28"/>
          <w:lang w:val="fr-FR"/>
        </w:rPr>
        <w:t>Comment ?</w:t>
      </w:r>
      <w:r w:rsidRPr="00BA54F5">
        <w:rPr>
          <w:rFonts w:ascii="Garamond" w:hAnsi="Garamond"/>
          <w:sz w:val="24"/>
          <w:szCs w:val="24"/>
          <w:lang w:val="fr-FR"/>
        </w:rPr>
        <w:t xml:space="preserve"> 3 étapes</w:t>
      </w:r>
      <w:r w:rsidR="00270CD1" w:rsidRPr="00BA54F5">
        <w:rPr>
          <w:rFonts w:ascii="Garamond" w:hAnsi="Garamond"/>
          <w:sz w:val="24"/>
          <w:szCs w:val="24"/>
          <w:lang w:val="fr-FR"/>
        </w:rPr>
        <w:t xml:space="preserve"> de réflexion :</w:t>
      </w:r>
      <w:r w:rsidRPr="00BA54F5">
        <w:rPr>
          <w:rFonts w:ascii="Garamond" w:hAnsi="Garamond"/>
          <w:sz w:val="24"/>
          <w:szCs w:val="24"/>
          <w:lang w:val="fr-FR"/>
        </w:rPr>
        <w:t xml:space="preserve"> </w:t>
      </w:r>
      <w:r w:rsidR="00270CD1" w:rsidRPr="00BA54F5">
        <w:rPr>
          <w:rFonts w:ascii="Garamond" w:hAnsi="Garamond"/>
          <w:sz w:val="24"/>
          <w:szCs w:val="24"/>
          <w:lang w:val="fr-FR"/>
        </w:rPr>
        <w:t xml:space="preserve">seul </w:t>
      </w:r>
      <w:r w:rsidRPr="00BA54F5">
        <w:rPr>
          <w:rFonts w:ascii="Garamond" w:hAnsi="Garamond"/>
          <w:sz w:val="24"/>
          <w:szCs w:val="24"/>
          <w:lang w:val="fr-FR"/>
        </w:rPr>
        <w:t>(1ère étape), en couple (2</w:t>
      </w:r>
      <w:r w:rsidR="00270CD1" w:rsidRPr="00BA54F5">
        <w:rPr>
          <w:rFonts w:ascii="Garamond" w:hAnsi="Garamond"/>
          <w:sz w:val="24"/>
          <w:szCs w:val="24"/>
          <w:lang w:val="fr-FR"/>
        </w:rPr>
        <w:t>è</w:t>
      </w:r>
      <w:r w:rsidRPr="00BA54F5">
        <w:rPr>
          <w:rFonts w:ascii="Garamond" w:hAnsi="Garamond"/>
          <w:sz w:val="24"/>
          <w:szCs w:val="24"/>
          <w:lang w:val="fr-FR"/>
        </w:rPr>
        <w:t xml:space="preserve">me étape), </w:t>
      </w:r>
      <w:r w:rsidR="00270CD1" w:rsidRPr="00BA54F5">
        <w:rPr>
          <w:rFonts w:ascii="Garamond" w:hAnsi="Garamond"/>
          <w:sz w:val="24"/>
          <w:szCs w:val="24"/>
          <w:lang w:val="fr-FR"/>
        </w:rPr>
        <w:t>partage</w:t>
      </w:r>
      <w:r w:rsidRPr="00BA54F5">
        <w:rPr>
          <w:rFonts w:ascii="Garamond" w:hAnsi="Garamond"/>
          <w:sz w:val="24"/>
          <w:szCs w:val="24"/>
          <w:lang w:val="fr-FR"/>
        </w:rPr>
        <w:t xml:space="preserve"> en équipe (3è</w:t>
      </w:r>
      <w:r w:rsidR="00270CD1" w:rsidRPr="00BA54F5">
        <w:rPr>
          <w:rFonts w:ascii="Garamond" w:hAnsi="Garamond"/>
          <w:sz w:val="24"/>
          <w:szCs w:val="24"/>
          <w:lang w:val="fr-FR"/>
        </w:rPr>
        <w:t>me</w:t>
      </w:r>
      <w:r w:rsidRPr="00BA54F5">
        <w:rPr>
          <w:rFonts w:ascii="Garamond" w:hAnsi="Garamond"/>
          <w:sz w:val="24"/>
          <w:szCs w:val="24"/>
          <w:lang w:val="fr-FR"/>
        </w:rPr>
        <w:t xml:space="preserve"> étape)</w:t>
      </w:r>
    </w:p>
    <w:p w14:paraId="32B6386C" w14:textId="71CFD3BF" w:rsidR="001B025D" w:rsidRPr="00BA54F5" w:rsidRDefault="005F0582" w:rsidP="001B025D">
      <w:pPr>
        <w:rPr>
          <w:rFonts w:ascii="Garamond" w:hAnsi="Garamond"/>
          <w:sz w:val="24"/>
          <w:szCs w:val="24"/>
          <w:lang w:val="fr-FR"/>
        </w:rPr>
      </w:pPr>
      <w:r w:rsidRPr="00BA54F5">
        <w:rPr>
          <w:rFonts w:ascii="Garamond" w:hAnsi="Garamond"/>
          <w:b/>
          <w:bCs/>
          <w:sz w:val="24"/>
          <w:szCs w:val="24"/>
          <w:lang w:val="fr-FR"/>
        </w:rPr>
        <w:t>Contact et renseignements</w:t>
      </w:r>
      <w:r w:rsidRPr="00BA54F5">
        <w:rPr>
          <w:rFonts w:ascii="Garamond" w:hAnsi="Garamond"/>
          <w:sz w:val="24"/>
          <w:szCs w:val="24"/>
          <w:lang w:val="fr-FR"/>
        </w:rPr>
        <w:t xml:space="preserve"> : Père Pierre @ cure@saintlouisdefrance.us</w:t>
      </w:r>
    </w:p>
    <w:p w14:paraId="371AD6B3" w14:textId="111EF9FA" w:rsidR="007C70A9" w:rsidRDefault="007C70A9">
      <w:pPr>
        <w:rPr>
          <w:lang w:val="fr-FR"/>
        </w:rPr>
      </w:pPr>
      <w:r w:rsidRPr="007C70A9">
        <w:rPr>
          <w:noProof/>
          <w:lang w:val="fr-FR"/>
        </w:rPr>
        <w:drawing>
          <wp:inline distT="0" distB="0" distL="0" distR="0" wp14:anchorId="6C0208F1" wp14:editId="251E04DB">
            <wp:extent cx="6515435" cy="2463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515435" cy="2463927"/>
                    </a:xfrm>
                    <a:prstGeom prst="rect">
                      <a:avLst/>
                    </a:prstGeom>
                  </pic:spPr>
                </pic:pic>
              </a:graphicData>
            </a:graphic>
          </wp:inline>
        </w:drawing>
      </w:r>
    </w:p>
    <w:p w14:paraId="15B03134" w14:textId="77777777" w:rsidR="003C6E5D" w:rsidRPr="003C6E5D" w:rsidRDefault="003C6E5D" w:rsidP="003C6E5D">
      <w:pPr>
        <w:pBdr>
          <w:top w:val="single" w:sz="36" w:space="5" w:color="42B792"/>
        </w:pBdr>
        <w:shd w:val="clear" w:color="auto" w:fill="FFFFFF"/>
        <w:spacing w:after="120" w:line="240" w:lineRule="auto"/>
        <w:textAlignment w:val="baseline"/>
        <w:outlineLvl w:val="0"/>
        <w:rPr>
          <w:rFonts w:ascii="Lato" w:eastAsia="Times New Roman" w:hAnsi="Lato" w:cs="Times New Roman"/>
          <w:b/>
          <w:bCs/>
          <w:caps/>
          <w:color w:val="000000" w:themeColor="text1"/>
          <w:kern w:val="36"/>
          <w:sz w:val="21"/>
          <w:szCs w:val="21"/>
          <w:lang w:val="fr-FR"/>
        </w:rPr>
      </w:pPr>
      <w:r w:rsidRPr="003C6E5D">
        <w:rPr>
          <w:rFonts w:ascii="Lato" w:eastAsia="Times New Roman" w:hAnsi="Lato" w:cs="Times New Roman"/>
          <w:b/>
          <w:bCs/>
          <w:caps/>
          <w:color w:val="000000" w:themeColor="text1"/>
          <w:kern w:val="36"/>
          <w:sz w:val="21"/>
          <w:szCs w:val="21"/>
          <w:lang w:val="fr-FR"/>
        </w:rPr>
        <w:t>TÉMOIGNAGES</w:t>
      </w:r>
    </w:p>
    <w:p w14:paraId="235C4453" w14:textId="0C29C34F" w:rsidR="003C6E5D" w:rsidRPr="003C6E5D" w:rsidRDefault="003C6E5D" w:rsidP="003C6E5D">
      <w:pPr>
        <w:shd w:val="clear" w:color="auto" w:fill="FFFFFF"/>
        <w:spacing w:after="120" w:line="240" w:lineRule="auto"/>
        <w:jc w:val="both"/>
        <w:textAlignment w:val="baseline"/>
        <w:rPr>
          <w:rFonts w:ascii="inherit" w:eastAsia="Times New Roman" w:hAnsi="inherit" w:cs="Times New Roman"/>
          <w:color w:val="000000" w:themeColor="text1"/>
          <w:sz w:val="21"/>
          <w:szCs w:val="21"/>
          <w:lang w:val="fr-FR"/>
        </w:rPr>
      </w:pPr>
      <w:r w:rsidRPr="003C6E5D">
        <w:rPr>
          <w:rFonts w:ascii="inherit" w:eastAsia="Times New Roman" w:hAnsi="inherit" w:cs="Times New Roman"/>
          <w:color w:val="000000" w:themeColor="text1"/>
          <w:sz w:val="21"/>
          <w:szCs w:val="21"/>
          <w:lang w:val="fr-FR"/>
        </w:rPr>
        <w:t>"Le parcours Tandem nous a permis de mieux nous connaître encore, de parler de sujets que nous n'osions pas aborder par peur de blesser l'autre, d'apprendre des expériences des autres et de moins nous sentir seuls. C’est un lieu d’échange avec les autres couples et un prêtre."</w:t>
      </w:r>
      <w:r>
        <w:rPr>
          <w:rFonts w:ascii="inherit" w:eastAsia="Times New Roman" w:hAnsi="inherit" w:cs="Times New Roman"/>
          <w:color w:val="000000" w:themeColor="text1"/>
          <w:sz w:val="21"/>
          <w:szCs w:val="21"/>
          <w:lang w:val="fr-FR"/>
        </w:rPr>
        <w:t xml:space="preserve">    </w:t>
      </w:r>
      <w:r w:rsidRPr="003C6E5D">
        <w:rPr>
          <w:rFonts w:ascii="inherit" w:eastAsia="Times New Roman" w:hAnsi="inherit" w:cs="Times New Roman"/>
          <w:color w:val="000000" w:themeColor="text1"/>
          <w:sz w:val="21"/>
          <w:szCs w:val="21"/>
          <w:lang w:val="fr-FR"/>
        </w:rPr>
        <w:t>(Élodie &amp; Nicolas)</w:t>
      </w:r>
    </w:p>
    <w:p w14:paraId="6C68B4B9" w14:textId="7516DDD8" w:rsidR="003C6E5D" w:rsidRPr="003C6E5D" w:rsidRDefault="003C6E5D" w:rsidP="003C6E5D">
      <w:pPr>
        <w:shd w:val="clear" w:color="auto" w:fill="FFFFFF"/>
        <w:spacing w:after="120" w:line="240" w:lineRule="auto"/>
        <w:jc w:val="both"/>
        <w:textAlignment w:val="baseline"/>
        <w:rPr>
          <w:rFonts w:ascii="inherit" w:eastAsia="Times New Roman" w:hAnsi="inherit" w:cs="Times New Roman"/>
          <w:color w:val="000000" w:themeColor="text1"/>
          <w:sz w:val="21"/>
          <w:szCs w:val="21"/>
          <w:lang w:val="fr-FR"/>
        </w:rPr>
      </w:pPr>
      <w:r w:rsidRPr="003C6E5D">
        <w:rPr>
          <w:rFonts w:ascii="inherit" w:eastAsia="Times New Roman" w:hAnsi="inherit" w:cs="Times New Roman"/>
          <w:color w:val="000000" w:themeColor="text1"/>
          <w:sz w:val="21"/>
          <w:szCs w:val="21"/>
          <w:lang w:val="fr-FR"/>
        </w:rPr>
        <w:t>"Aujourd'hui notre vie a changé car nous communiquons plus, notre couple est plus solide.</w:t>
      </w:r>
      <w:r>
        <w:rPr>
          <w:rFonts w:ascii="inherit" w:eastAsia="Times New Roman" w:hAnsi="inherit" w:cs="Times New Roman"/>
          <w:color w:val="000000" w:themeColor="text1"/>
          <w:sz w:val="21"/>
          <w:szCs w:val="21"/>
          <w:lang w:val="fr-FR"/>
        </w:rPr>
        <w:t xml:space="preserve"> </w:t>
      </w:r>
      <w:r w:rsidRPr="003C6E5D">
        <w:rPr>
          <w:rFonts w:ascii="inherit" w:eastAsia="Times New Roman" w:hAnsi="inherit" w:cs="Times New Roman"/>
          <w:color w:val="000000" w:themeColor="text1"/>
          <w:sz w:val="21"/>
          <w:szCs w:val="21"/>
        </w:rPr>
        <w:t>(Laura &amp; Thomas)</w:t>
      </w:r>
    </w:p>
    <w:sectPr w:rsidR="003C6E5D" w:rsidRPr="003C6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altName w:val="Lato"/>
    <w:charset w:val="00"/>
    <w:family w:val="swiss"/>
    <w:pitch w:val="variable"/>
    <w:sig w:usb0="E10002FF"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A9"/>
    <w:rsid w:val="001B025D"/>
    <w:rsid w:val="00270CD1"/>
    <w:rsid w:val="00390ACD"/>
    <w:rsid w:val="003C6E5D"/>
    <w:rsid w:val="005F0582"/>
    <w:rsid w:val="007C70A9"/>
    <w:rsid w:val="008363CD"/>
    <w:rsid w:val="00B52183"/>
    <w:rsid w:val="00BA54F5"/>
    <w:rsid w:val="00DB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0784"/>
  <w15:chartTrackingRefBased/>
  <w15:docId w15:val="{488FB426-1D46-4028-A06B-F7F56034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C6E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E5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C6E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5971">
      <w:bodyDiv w:val="1"/>
      <w:marLeft w:val="0"/>
      <w:marRight w:val="0"/>
      <w:marTop w:val="0"/>
      <w:marBottom w:val="0"/>
      <w:divBdr>
        <w:top w:val="none" w:sz="0" w:space="0" w:color="auto"/>
        <w:left w:val="none" w:sz="0" w:space="0" w:color="auto"/>
        <w:bottom w:val="none" w:sz="0" w:space="0" w:color="auto"/>
        <w:right w:val="none" w:sz="0" w:space="0" w:color="auto"/>
      </w:divBdr>
      <w:divsChild>
        <w:div w:id="999313670">
          <w:marLeft w:val="0"/>
          <w:marRight w:val="0"/>
          <w:marTop w:val="0"/>
          <w:marBottom w:val="0"/>
          <w:divBdr>
            <w:top w:val="none" w:sz="0" w:space="0" w:color="auto"/>
            <w:left w:val="none" w:sz="0" w:space="0" w:color="auto"/>
            <w:bottom w:val="none" w:sz="0" w:space="0" w:color="auto"/>
            <w:right w:val="none" w:sz="0" w:space="0" w:color="auto"/>
          </w:divBdr>
        </w:div>
      </w:divsChild>
    </w:div>
    <w:div w:id="1612780242">
      <w:bodyDiv w:val="1"/>
      <w:marLeft w:val="0"/>
      <w:marRight w:val="0"/>
      <w:marTop w:val="0"/>
      <w:marBottom w:val="0"/>
      <w:divBdr>
        <w:top w:val="none" w:sz="0" w:space="0" w:color="auto"/>
        <w:left w:val="none" w:sz="0" w:space="0" w:color="auto"/>
        <w:bottom w:val="none" w:sz="0" w:space="0" w:color="auto"/>
        <w:right w:val="none" w:sz="0" w:space="0" w:color="auto"/>
      </w:divBdr>
      <w:divsChild>
        <w:div w:id="422797592">
          <w:marLeft w:val="547"/>
          <w:marRight w:val="0"/>
          <w:marTop w:val="0"/>
          <w:marBottom w:val="285"/>
          <w:divBdr>
            <w:top w:val="none" w:sz="0" w:space="0" w:color="auto"/>
            <w:left w:val="none" w:sz="0" w:space="0" w:color="auto"/>
            <w:bottom w:val="none" w:sz="0" w:space="0" w:color="auto"/>
            <w:right w:val="none" w:sz="0" w:space="0" w:color="auto"/>
          </w:divBdr>
        </w:div>
        <w:div w:id="1823498909">
          <w:marLeft w:val="547"/>
          <w:marRight w:val="0"/>
          <w:marTop w:val="0"/>
          <w:marBottom w:val="285"/>
          <w:divBdr>
            <w:top w:val="none" w:sz="0" w:space="0" w:color="auto"/>
            <w:left w:val="none" w:sz="0" w:space="0" w:color="auto"/>
            <w:bottom w:val="none" w:sz="0" w:space="0" w:color="auto"/>
            <w:right w:val="none" w:sz="0" w:space="0" w:color="auto"/>
          </w:divBdr>
        </w:div>
        <w:div w:id="199317981">
          <w:marLeft w:val="547"/>
          <w:marRight w:val="0"/>
          <w:marTop w:val="0"/>
          <w:marBottom w:val="285"/>
          <w:divBdr>
            <w:top w:val="none" w:sz="0" w:space="0" w:color="auto"/>
            <w:left w:val="none" w:sz="0" w:space="0" w:color="auto"/>
            <w:bottom w:val="none" w:sz="0" w:space="0" w:color="auto"/>
            <w:right w:val="none" w:sz="0" w:space="0" w:color="auto"/>
          </w:divBdr>
        </w:div>
        <w:div w:id="932127912">
          <w:marLeft w:val="547"/>
          <w:marRight w:val="0"/>
          <w:marTop w:val="0"/>
          <w:marBottom w:val="28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246</Words>
  <Characters>1359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IMF</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Waziers, Diane</dc:creator>
  <cp:keywords/>
  <dc:description/>
  <cp:lastModifiedBy>Secretariat (Myriam Goyet)</cp:lastModifiedBy>
  <cp:revision>2</cp:revision>
  <dcterms:created xsi:type="dcterms:W3CDTF">2022-09-22T20:47:00Z</dcterms:created>
  <dcterms:modified xsi:type="dcterms:W3CDTF">2022-09-22T20:47:00Z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c07ed86-5dc5-4593-ad03-a8684b843815_Enabled">
    <vt:lpwstr>true</vt:lpwstr>
  </property>
  <property fmtid="{D5CDD505-2E9C-101B-9397-08002B2CF9AE}" pid="3" name="MSIP_Label_0c07ed86-5dc5-4593-ad03-a8684b843815_SetDate">
    <vt:lpwstr>2022-09-22T01:35:26Z</vt:lpwstr>
  </property>
  <property fmtid="{D5CDD505-2E9C-101B-9397-08002B2CF9AE}" pid="4" name="MSIP_Label_0c07ed86-5dc5-4593-ad03-a8684b843815_Method">
    <vt:lpwstr>Standard</vt:lpwstr>
  </property>
  <property fmtid="{D5CDD505-2E9C-101B-9397-08002B2CF9AE}" pid="5" name="MSIP_Label_0c07ed86-5dc5-4593-ad03-a8684b843815_Name">
    <vt:lpwstr>0c07ed86-5dc5-4593-ad03-a8684b843815</vt:lpwstr>
  </property>
  <property fmtid="{D5CDD505-2E9C-101B-9397-08002B2CF9AE}" pid="6" name="MSIP_Label_0c07ed86-5dc5-4593-ad03-a8684b843815_SiteId">
    <vt:lpwstr>8085fa43-302e-45bd-b171-a6648c3b6be7</vt:lpwstr>
  </property>
  <property fmtid="{D5CDD505-2E9C-101B-9397-08002B2CF9AE}" pid="7" name="MSIP_Label_0c07ed86-5dc5-4593-ad03-a8684b843815_ActionId">
    <vt:lpwstr>3d067c15-4776-4faf-93a5-07140eb21a6c</vt:lpwstr>
  </property>
  <property fmtid="{D5CDD505-2E9C-101B-9397-08002B2CF9AE}" pid="8" name="MSIP_Label_0c07ed86-5dc5-4593-ad03-a8684b843815_ContentBits">
    <vt:lpwstr>0</vt:lpwstr>
  </property>
</Properties>
</file>